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391" w:rsidRPr="00E163C3" w:rsidRDefault="00BD1EE1" w:rsidP="00E163C3">
      <w:pPr>
        <w:rPr>
          <w:b/>
          <w:sz w:val="28"/>
          <w:szCs w:val="28"/>
        </w:rPr>
      </w:pPr>
      <w:r w:rsidRPr="00E163C3">
        <w:rPr>
          <w:rFonts w:ascii="Calibri" w:eastAsia="Times New Roman" w:hAnsi="Calibri" w:cs="Times New Roman"/>
          <w:b/>
          <w:bCs/>
          <w:sz w:val="28"/>
          <w:szCs w:val="28"/>
          <w:u w:val="single"/>
        </w:rPr>
        <w:t>PARTICIPATION LIMITATIONS</w:t>
      </w:r>
      <w:bookmarkStart w:id="0" w:name="_Toc456100497"/>
      <w:bookmarkStart w:id="1" w:name="_Toc298932612"/>
      <w:bookmarkStart w:id="2" w:name="_Toc110816332"/>
      <w:bookmarkStart w:id="3" w:name="_Toc78178450"/>
      <w:bookmarkStart w:id="4" w:name="_Toc77121243"/>
      <w:bookmarkStart w:id="5" w:name="_Toc486985357"/>
      <w:bookmarkStart w:id="6" w:name="_Toc393091514"/>
      <w:bookmarkEnd w:id="0"/>
      <w:bookmarkEnd w:id="1"/>
      <w:bookmarkEnd w:id="2"/>
      <w:bookmarkEnd w:id="3"/>
      <w:bookmarkEnd w:id="4"/>
      <w:bookmarkEnd w:id="5"/>
      <w:r w:rsidR="00E163C3" w:rsidRPr="00E163C3">
        <w:rPr>
          <w:b/>
          <w:sz w:val="28"/>
          <w:szCs w:val="28"/>
        </w:rPr>
        <w:t xml:space="preserve"> - </w:t>
      </w:r>
      <w:r w:rsidR="00F61391" w:rsidRPr="00E163C3">
        <w:rPr>
          <w:b/>
          <w:sz w:val="28"/>
          <w:szCs w:val="28"/>
        </w:rPr>
        <w:t>WATER POLO</w:t>
      </w:r>
    </w:p>
    <w:p w:rsidR="00A8071B" w:rsidRPr="00874AFC" w:rsidRDefault="00874AFC" w:rsidP="00E163C3">
      <w:pPr>
        <w:rPr>
          <w:rFonts w:ascii="Calibri" w:eastAsia="Times New Roman" w:hAnsi="Calibri" w:cs="Times New Roman"/>
          <w:bCs/>
          <w:sz w:val="24"/>
          <w:szCs w:val="24"/>
        </w:rPr>
      </w:pPr>
      <w:r w:rsidRPr="00874AFC">
        <w:rPr>
          <w:rFonts w:ascii="Calibri" w:eastAsia="Times New Roman" w:hAnsi="Calibri" w:cs="Times New Roman"/>
          <w:bCs/>
          <w:sz w:val="24"/>
          <w:szCs w:val="24"/>
        </w:rPr>
        <w:t>Updated: 2021</w:t>
      </w:r>
      <w:bookmarkStart w:id="7" w:name="_GoBack"/>
      <w:bookmarkEnd w:id="7"/>
    </w:p>
    <w:p w:rsidR="00E163C3" w:rsidRPr="00E163C3" w:rsidRDefault="00E163C3" w:rsidP="00E163C3">
      <w:pPr>
        <w:rPr>
          <w:rFonts w:ascii="Calibri" w:eastAsia="Times New Roman" w:hAnsi="Calibri" w:cs="Times New Roman"/>
          <w:b/>
          <w:bCs/>
          <w:sz w:val="24"/>
          <w:szCs w:val="24"/>
          <w:u w:val="single"/>
        </w:rPr>
      </w:pPr>
    </w:p>
    <w:p w:rsidR="00F61391" w:rsidRPr="00E163C3" w:rsidRDefault="00BD1EE1" w:rsidP="00E163C3">
      <w:pPr>
        <w:rPr>
          <w:rFonts w:ascii="Times New Roman" w:eastAsia="Times New Roman" w:hAnsi="Times New Roman" w:cs="Times New Roman"/>
          <w:sz w:val="24"/>
          <w:szCs w:val="24"/>
        </w:rPr>
      </w:pPr>
      <w:r w:rsidRPr="00E163C3">
        <w:rPr>
          <w:rFonts w:ascii="Calibri" w:eastAsia="Times New Roman" w:hAnsi="Calibri" w:cs="Times New Roman"/>
          <w:b/>
          <w:bCs/>
          <w:sz w:val="24"/>
          <w:szCs w:val="24"/>
          <w:u w:val="single"/>
        </w:rPr>
        <w:t>GENERAL</w:t>
      </w:r>
      <w:bookmarkEnd w:id="6"/>
    </w:p>
    <w:p w:rsidR="00BD1EE1" w:rsidRPr="00E163C3" w:rsidRDefault="00BD1EE1" w:rsidP="00E163C3">
      <w:pPr>
        <w:rPr>
          <w:rFonts w:ascii="Times New Roman" w:eastAsia="Times New Roman" w:hAnsi="Times New Roman" w:cs="Times New Roman"/>
          <w:sz w:val="24"/>
          <w:szCs w:val="24"/>
        </w:rPr>
      </w:pPr>
      <w:r w:rsidRPr="00E163C3">
        <w:rPr>
          <w:rFonts w:ascii="Calibri" w:eastAsia="Times New Roman" w:hAnsi="Calibri" w:cs="Times New Roman"/>
          <w:sz w:val="24"/>
          <w:szCs w:val="24"/>
        </w:rPr>
        <w:t xml:space="preserve">It shall be considered a contest when a team from a school engages in any activity with a team not from that school.  A student who is in the 9th grade of a junior high school may represent the senior high school in the </w:t>
      </w:r>
      <w:r w:rsidR="00366052" w:rsidRPr="00E163C3">
        <w:rPr>
          <w:rFonts w:ascii="Calibri" w:eastAsia="Times New Roman" w:hAnsi="Calibri" w:cs="Times New Roman"/>
          <w:sz w:val="24"/>
          <w:szCs w:val="24"/>
        </w:rPr>
        <w:t>sport. </w:t>
      </w:r>
      <w:r w:rsidRPr="00E163C3">
        <w:rPr>
          <w:rFonts w:ascii="Calibri" w:eastAsia="Times New Roman" w:hAnsi="Calibri" w:cs="Times New Roman"/>
          <w:sz w:val="24"/>
          <w:szCs w:val="24"/>
        </w:rPr>
        <w:t>9th graders shall have the same privileges no matter how housed, be it in a junior high school or in a four-year high school.</w:t>
      </w:r>
    </w:p>
    <w:p w:rsidR="00F61391" w:rsidRPr="00E163C3" w:rsidRDefault="00F61391" w:rsidP="00E163C3">
      <w:pPr>
        <w:rPr>
          <w:rFonts w:ascii="Calibri" w:eastAsia="Times New Roman" w:hAnsi="Calibri" w:cs="Times New Roman"/>
          <w:b/>
          <w:bCs/>
          <w:sz w:val="24"/>
          <w:szCs w:val="24"/>
          <w:u w:val="single"/>
        </w:rPr>
      </w:pPr>
    </w:p>
    <w:p w:rsidR="00E163C3" w:rsidRDefault="00BD1EE1" w:rsidP="00E163C3">
      <w:pPr>
        <w:rPr>
          <w:rFonts w:ascii="Calibri" w:eastAsia="Times New Roman" w:hAnsi="Calibri" w:cs="Times New Roman"/>
          <w:caps/>
          <w:sz w:val="24"/>
          <w:szCs w:val="24"/>
        </w:rPr>
      </w:pPr>
      <w:r w:rsidRPr="00E163C3">
        <w:rPr>
          <w:rFonts w:ascii="Calibri" w:eastAsia="Times New Roman" w:hAnsi="Calibri" w:cs="Times New Roman"/>
          <w:b/>
          <w:bCs/>
          <w:caps/>
          <w:sz w:val="24"/>
          <w:szCs w:val="24"/>
          <w:u w:val="single"/>
        </w:rPr>
        <w:t>Team</w:t>
      </w:r>
    </w:p>
    <w:p w:rsidR="00F61391" w:rsidRPr="00E163C3" w:rsidRDefault="00BD1EE1" w:rsidP="00E163C3">
      <w:pPr>
        <w:rPr>
          <w:b/>
          <w:sz w:val="24"/>
          <w:szCs w:val="24"/>
        </w:rPr>
      </w:pPr>
      <w:r w:rsidRPr="00E163C3">
        <w:rPr>
          <w:rFonts w:ascii="Calibri" w:eastAsia="Times New Roman" w:hAnsi="Calibri" w:cs="Times New Roman"/>
          <w:sz w:val="24"/>
          <w:szCs w:val="24"/>
        </w:rPr>
        <w:t xml:space="preserve">A school </w:t>
      </w:r>
      <w:r w:rsidR="00366052" w:rsidRPr="00E163C3">
        <w:rPr>
          <w:rFonts w:ascii="Calibri" w:eastAsia="Times New Roman" w:hAnsi="Calibri" w:cs="Times New Roman"/>
          <w:sz w:val="24"/>
          <w:szCs w:val="24"/>
        </w:rPr>
        <w:t>team shall not play more than 18</w:t>
      </w:r>
      <w:r w:rsidRPr="00E163C3">
        <w:rPr>
          <w:rFonts w:ascii="Calibri" w:eastAsia="Times New Roman" w:hAnsi="Calibri" w:cs="Times New Roman"/>
          <w:sz w:val="24"/>
          <w:szCs w:val="24"/>
        </w:rPr>
        <w:t xml:space="preserve"> games at each level of competition, </w:t>
      </w:r>
      <w:r w:rsidR="00A8071B" w:rsidRPr="00E163C3">
        <w:rPr>
          <w:rFonts w:ascii="Calibri" w:eastAsia="Times New Roman" w:hAnsi="Calibri" w:cs="Times New Roman"/>
          <w:sz w:val="24"/>
          <w:szCs w:val="24"/>
        </w:rPr>
        <w:t>3</w:t>
      </w:r>
      <w:r w:rsidR="00366052" w:rsidRPr="00E163C3">
        <w:rPr>
          <w:rFonts w:ascii="Calibri" w:eastAsia="Times New Roman" w:hAnsi="Calibri" w:cs="Times New Roman"/>
          <w:sz w:val="24"/>
          <w:szCs w:val="24"/>
        </w:rPr>
        <w:t xml:space="preserve"> tournaments, and 1 Jamboree, </w:t>
      </w:r>
      <w:r w:rsidRPr="00E163C3">
        <w:rPr>
          <w:rFonts w:ascii="Calibri" w:eastAsia="Times New Roman" w:hAnsi="Calibri" w:cs="Times New Roman"/>
          <w:sz w:val="24"/>
          <w:szCs w:val="24"/>
        </w:rPr>
        <w:t>exclusive of varsity district playoffs and state championships.</w:t>
      </w:r>
    </w:p>
    <w:p w:rsidR="00F61391" w:rsidRPr="00E163C3" w:rsidRDefault="00F61391" w:rsidP="00E163C3">
      <w:pPr>
        <w:rPr>
          <w:rFonts w:ascii="Calibri" w:eastAsia="Times New Roman" w:hAnsi="Calibri" w:cs="Times New Roman"/>
          <w:b/>
          <w:bCs/>
          <w:sz w:val="24"/>
          <w:szCs w:val="24"/>
          <w:u w:val="single"/>
        </w:rPr>
      </w:pPr>
    </w:p>
    <w:p w:rsidR="00E163C3" w:rsidRDefault="00BD1EE1" w:rsidP="00E163C3">
      <w:pPr>
        <w:rPr>
          <w:rFonts w:ascii="Calibri" w:eastAsia="Times New Roman" w:hAnsi="Calibri" w:cs="Times New Roman"/>
          <w:sz w:val="24"/>
          <w:szCs w:val="24"/>
        </w:rPr>
      </w:pPr>
      <w:r w:rsidRPr="00E163C3">
        <w:rPr>
          <w:rFonts w:ascii="Calibri" w:eastAsia="Times New Roman" w:hAnsi="Calibri" w:cs="Times New Roman"/>
          <w:b/>
          <w:bCs/>
          <w:caps/>
          <w:sz w:val="24"/>
          <w:szCs w:val="24"/>
          <w:u w:val="single"/>
        </w:rPr>
        <w:t>Individual</w:t>
      </w:r>
      <w:r w:rsidR="00A67371" w:rsidRPr="00E163C3">
        <w:rPr>
          <w:rFonts w:ascii="Calibri" w:eastAsia="Times New Roman" w:hAnsi="Calibri" w:cs="Times New Roman"/>
          <w:sz w:val="24"/>
          <w:szCs w:val="24"/>
        </w:rPr>
        <w:t xml:space="preserve"> </w:t>
      </w:r>
    </w:p>
    <w:p w:rsidR="00366052" w:rsidRDefault="00BD1EE1" w:rsidP="00E163C3">
      <w:pPr>
        <w:rPr>
          <w:rFonts w:ascii="Calibri" w:eastAsia="Times New Roman" w:hAnsi="Calibri" w:cs="Times New Roman"/>
          <w:sz w:val="24"/>
          <w:szCs w:val="24"/>
        </w:rPr>
      </w:pPr>
      <w:r w:rsidRPr="00E163C3">
        <w:rPr>
          <w:rFonts w:ascii="Calibri" w:eastAsia="Times New Roman" w:hAnsi="Calibri" w:cs="Times New Roman"/>
          <w:sz w:val="24"/>
          <w:szCs w:val="24"/>
        </w:rPr>
        <w:t>A student shall no</w:t>
      </w:r>
      <w:r w:rsidR="00366052" w:rsidRPr="00E163C3">
        <w:rPr>
          <w:rFonts w:ascii="Calibri" w:eastAsia="Times New Roman" w:hAnsi="Calibri" w:cs="Times New Roman"/>
          <w:sz w:val="24"/>
          <w:szCs w:val="24"/>
        </w:rPr>
        <w:t xml:space="preserve">t participate in more than six </w:t>
      </w:r>
      <w:r w:rsidRPr="00E163C3">
        <w:rPr>
          <w:rFonts w:ascii="Calibri" w:eastAsia="Times New Roman" w:hAnsi="Calibri" w:cs="Times New Roman"/>
          <w:sz w:val="24"/>
          <w:szCs w:val="24"/>
        </w:rPr>
        <w:t>quarters</w:t>
      </w:r>
      <w:r w:rsidR="00366052" w:rsidRPr="00E163C3">
        <w:rPr>
          <w:rFonts w:ascii="Calibri" w:eastAsia="Times New Roman" w:hAnsi="Calibri" w:cs="Times New Roman"/>
          <w:sz w:val="24"/>
          <w:szCs w:val="24"/>
        </w:rPr>
        <w:t xml:space="preserve"> per day </w:t>
      </w:r>
      <w:r w:rsidR="00A67371" w:rsidRPr="00E163C3">
        <w:rPr>
          <w:rFonts w:ascii="Calibri" w:eastAsia="Times New Roman" w:hAnsi="Calibri" w:cs="Times New Roman"/>
          <w:sz w:val="24"/>
          <w:szCs w:val="24"/>
        </w:rPr>
        <w:t xml:space="preserve">against the same school </w:t>
      </w:r>
      <w:r w:rsidR="00366052" w:rsidRPr="00E163C3">
        <w:rPr>
          <w:rFonts w:ascii="Calibri" w:eastAsia="Times New Roman" w:hAnsi="Calibri" w:cs="Times New Roman"/>
          <w:sz w:val="24"/>
          <w:szCs w:val="24"/>
        </w:rPr>
        <w:t>and in not more than 18</w:t>
      </w:r>
      <w:r w:rsidRPr="00E163C3">
        <w:rPr>
          <w:rFonts w:ascii="Calibri" w:eastAsia="Times New Roman" w:hAnsi="Calibri" w:cs="Times New Roman"/>
          <w:sz w:val="24"/>
          <w:szCs w:val="24"/>
        </w:rPr>
        <w:t xml:space="preserve"> games per season, exclusive of varsity district playoffs and state championships.</w:t>
      </w:r>
      <w:r w:rsidR="00E163C3" w:rsidRPr="00E163C3">
        <w:rPr>
          <w:rFonts w:ascii="Calibri" w:eastAsia="Times New Roman" w:hAnsi="Calibri" w:cs="Times New Roman"/>
          <w:sz w:val="24"/>
          <w:szCs w:val="24"/>
        </w:rPr>
        <w:t xml:space="preserve"> A student may participate in only one jamboree and three tournaments.</w:t>
      </w:r>
    </w:p>
    <w:p w:rsidR="00E163C3" w:rsidRDefault="00E163C3" w:rsidP="00E163C3">
      <w:pPr>
        <w:rPr>
          <w:rFonts w:ascii="Calibri" w:eastAsia="Times New Roman" w:hAnsi="Calibri" w:cs="Times New Roman"/>
          <w:b/>
          <w:bCs/>
          <w:sz w:val="24"/>
          <w:szCs w:val="24"/>
          <w:u w:val="single"/>
        </w:rPr>
      </w:pPr>
    </w:p>
    <w:p w:rsidR="00E163C3" w:rsidRDefault="00E163C3" w:rsidP="00E163C3">
      <w:pPr>
        <w:rPr>
          <w:rFonts w:ascii="Calibri" w:eastAsia="Times New Roman" w:hAnsi="Calibri" w:cs="Times New Roman"/>
          <w:sz w:val="24"/>
          <w:szCs w:val="24"/>
        </w:rPr>
      </w:pPr>
      <w:r w:rsidRPr="00E163C3">
        <w:rPr>
          <w:rFonts w:ascii="Calibri" w:eastAsia="Times New Roman" w:hAnsi="Calibri" w:cs="Times New Roman"/>
          <w:b/>
          <w:bCs/>
          <w:sz w:val="24"/>
          <w:szCs w:val="24"/>
          <w:u w:val="single"/>
        </w:rPr>
        <w:t xml:space="preserve">Six-Quarter </w:t>
      </w:r>
      <w:proofErr w:type="gramStart"/>
      <w:r w:rsidRPr="00E163C3">
        <w:rPr>
          <w:rFonts w:ascii="Calibri" w:eastAsia="Times New Roman" w:hAnsi="Calibri" w:cs="Times New Roman"/>
          <w:b/>
          <w:bCs/>
          <w:sz w:val="24"/>
          <w:szCs w:val="24"/>
          <w:u w:val="single"/>
        </w:rPr>
        <w:t>Rule</w:t>
      </w:r>
      <w:r w:rsidRPr="00E163C3">
        <w:rPr>
          <w:rFonts w:ascii="Calibri" w:eastAsia="Times New Roman" w:hAnsi="Calibri" w:cs="Times New Roman"/>
          <w:sz w:val="24"/>
          <w:szCs w:val="24"/>
        </w:rPr>
        <w:t xml:space="preserve">  If</w:t>
      </w:r>
      <w:proofErr w:type="gramEnd"/>
      <w:r w:rsidRPr="00E163C3">
        <w:rPr>
          <w:rFonts w:ascii="Calibri" w:eastAsia="Times New Roman" w:hAnsi="Calibri" w:cs="Times New Roman"/>
          <w:sz w:val="24"/>
          <w:szCs w:val="24"/>
        </w:rPr>
        <w:t xml:space="preserve"> a student participates in a total of six (6) quarters on one day in two different games (two quarters </w:t>
      </w:r>
      <w:r>
        <w:rPr>
          <w:rFonts w:ascii="Calibri" w:eastAsia="Times New Roman" w:hAnsi="Calibri" w:cs="Times New Roman"/>
          <w:sz w:val="24"/>
          <w:szCs w:val="24"/>
        </w:rPr>
        <w:t>JV</w:t>
      </w:r>
      <w:r w:rsidRPr="00E163C3">
        <w:rPr>
          <w:rFonts w:ascii="Calibri" w:eastAsia="Times New Roman" w:hAnsi="Calibri" w:cs="Times New Roman"/>
          <w:sz w:val="24"/>
          <w:szCs w:val="24"/>
        </w:rPr>
        <w:t xml:space="preserve">, four quarters </w:t>
      </w:r>
      <w:r>
        <w:rPr>
          <w:rFonts w:ascii="Calibri" w:eastAsia="Times New Roman" w:hAnsi="Calibri" w:cs="Times New Roman"/>
          <w:sz w:val="24"/>
          <w:szCs w:val="24"/>
        </w:rPr>
        <w:t>V</w:t>
      </w:r>
      <w:r w:rsidRPr="00E163C3">
        <w:rPr>
          <w:rFonts w:ascii="Calibri" w:eastAsia="Times New Roman" w:hAnsi="Calibri" w:cs="Times New Roman"/>
          <w:sz w:val="24"/>
          <w:szCs w:val="24"/>
        </w:rPr>
        <w:t>arsity), the student is charged with participation in one game.</w:t>
      </w:r>
    </w:p>
    <w:p w:rsidR="00E163C3" w:rsidRPr="00E163C3" w:rsidRDefault="00E163C3" w:rsidP="00E163C3">
      <w:pPr>
        <w:rPr>
          <w:rFonts w:ascii="Calibri" w:eastAsia="Times New Roman" w:hAnsi="Calibri" w:cs="Times New Roman"/>
          <w:sz w:val="24"/>
          <w:szCs w:val="24"/>
        </w:rPr>
      </w:pPr>
    </w:p>
    <w:p w:rsidR="00E163C3" w:rsidRDefault="00E163C3" w:rsidP="00E163C3">
      <w:pPr>
        <w:rPr>
          <w:rFonts w:ascii="Calibri" w:eastAsia="Times New Roman" w:hAnsi="Calibri" w:cs="Times New Roman"/>
          <w:b/>
          <w:bCs/>
          <w:sz w:val="24"/>
          <w:szCs w:val="24"/>
        </w:rPr>
      </w:pPr>
      <w:r w:rsidRPr="00E163C3">
        <w:rPr>
          <w:rFonts w:ascii="Calibri" w:eastAsia="Times New Roman" w:hAnsi="Calibri" w:cs="Times New Roman"/>
          <w:sz w:val="24"/>
          <w:szCs w:val="24"/>
        </w:rPr>
        <w:t>If a student appears in more than six (6) quarters on one day against the same school, the game in which the student exceeds the limit is forfeited. </w:t>
      </w:r>
      <w:r>
        <w:rPr>
          <w:rFonts w:ascii="Calibri" w:eastAsia="Times New Roman" w:hAnsi="Calibri" w:cs="Times New Roman"/>
          <w:sz w:val="24"/>
          <w:szCs w:val="24"/>
        </w:rPr>
        <w:t xml:space="preserve"> </w:t>
      </w:r>
      <w:r w:rsidRPr="00E163C3">
        <w:rPr>
          <w:rFonts w:ascii="Calibri" w:eastAsia="Times New Roman" w:hAnsi="Calibri" w:cs="Times New Roman"/>
          <w:sz w:val="24"/>
          <w:szCs w:val="24"/>
        </w:rPr>
        <w:t>Overtime periods shall be considered an extension of the previous quarter, and participation for any length of time in a quarter shall constitute a quarter.</w:t>
      </w:r>
      <w:r w:rsidRPr="00E163C3">
        <w:rPr>
          <w:rFonts w:ascii="Calibri" w:eastAsia="Times New Roman" w:hAnsi="Calibri" w:cs="Times New Roman"/>
          <w:b/>
          <w:bCs/>
          <w:sz w:val="24"/>
          <w:szCs w:val="24"/>
        </w:rPr>
        <w:t xml:space="preserve"> </w:t>
      </w:r>
    </w:p>
    <w:p w:rsidR="00E163C3" w:rsidRDefault="00E163C3" w:rsidP="00E163C3">
      <w:pPr>
        <w:rPr>
          <w:rFonts w:ascii="Calibri" w:eastAsia="Times New Roman" w:hAnsi="Calibri" w:cs="Times New Roman"/>
          <w:b/>
          <w:bCs/>
          <w:sz w:val="24"/>
          <w:szCs w:val="24"/>
        </w:rPr>
      </w:pPr>
    </w:p>
    <w:p w:rsidR="00F61391" w:rsidRPr="00E163C3" w:rsidRDefault="00E163C3" w:rsidP="00E163C3">
      <w:pPr>
        <w:ind w:left="720"/>
        <w:rPr>
          <w:rFonts w:ascii="Calibri" w:eastAsia="Times New Roman" w:hAnsi="Calibri" w:cs="Times New Roman"/>
          <w:i/>
          <w:sz w:val="24"/>
          <w:szCs w:val="24"/>
        </w:rPr>
      </w:pPr>
      <w:proofErr w:type="gramStart"/>
      <w:r w:rsidRPr="00E163C3">
        <w:rPr>
          <w:rFonts w:ascii="Calibri" w:eastAsia="Times New Roman" w:hAnsi="Calibri" w:cs="Times New Roman"/>
          <w:b/>
          <w:bCs/>
          <w:i/>
          <w:sz w:val="24"/>
          <w:szCs w:val="24"/>
        </w:rPr>
        <w:t>EXCEPTION</w:t>
      </w:r>
      <w:r w:rsidRPr="00E163C3">
        <w:rPr>
          <w:rFonts w:ascii="Calibri" w:eastAsia="Times New Roman" w:hAnsi="Calibri" w:cs="Times New Roman"/>
          <w:i/>
          <w:sz w:val="24"/>
          <w:szCs w:val="24"/>
        </w:rPr>
        <w:t>  Individuals</w:t>
      </w:r>
      <w:proofErr w:type="gramEnd"/>
      <w:r w:rsidRPr="00E163C3">
        <w:rPr>
          <w:rFonts w:ascii="Calibri" w:eastAsia="Times New Roman" w:hAnsi="Calibri" w:cs="Times New Roman"/>
          <w:i/>
          <w:sz w:val="24"/>
          <w:szCs w:val="24"/>
        </w:rPr>
        <w:t xml:space="preserve"> may participate in two games in one day at the same level if playing separate teams as part of their regular league play.</w:t>
      </w:r>
    </w:p>
    <w:p w:rsidR="00E163C3" w:rsidRPr="00E163C3" w:rsidRDefault="00E163C3" w:rsidP="00E163C3">
      <w:pPr>
        <w:rPr>
          <w:rFonts w:ascii="Calibri" w:eastAsia="Times New Roman" w:hAnsi="Calibri" w:cs="Times New Roman"/>
          <w:sz w:val="24"/>
          <w:szCs w:val="24"/>
          <w:highlight w:val="yellow"/>
        </w:rPr>
      </w:pPr>
    </w:p>
    <w:p w:rsidR="00E163C3" w:rsidRDefault="00BD1EE1" w:rsidP="00E163C3">
      <w:pPr>
        <w:rPr>
          <w:rFonts w:ascii="Calibri" w:eastAsia="Times New Roman" w:hAnsi="Calibri" w:cs="Times New Roman"/>
          <w:sz w:val="24"/>
          <w:szCs w:val="24"/>
        </w:rPr>
      </w:pPr>
      <w:r w:rsidRPr="00E163C3">
        <w:rPr>
          <w:rFonts w:ascii="Calibri" w:eastAsia="Times New Roman" w:hAnsi="Calibri" w:cs="Times New Roman"/>
          <w:b/>
          <w:bCs/>
          <w:caps/>
          <w:sz w:val="24"/>
          <w:szCs w:val="24"/>
          <w:u w:val="single"/>
        </w:rPr>
        <w:t>Jamboree</w:t>
      </w:r>
      <w:r w:rsidRPr="00E163C3">
        <w:rPr>
          <w:rFonts w:ascii="Calibri" w:eastAsia="Times New Roman" w:hAnsi="Calibri" w:cs="Times New Roman"/>
          <w:sz w:val="24"/>
          <w:szCs w:val="24"/>
        </w:rPr>
        <w:t> </w:t>
      </w:r>
    </w:p>
    <w:p w:rsidR="00A67371" w:rsidRDefault="00BD1EE1" w:rsidP="00E163C3">
      <w:pPr>
        <w:rPr>
          <w:rFonts w:ascii="Calibri" w:eastAsia="Times New Roman" w:hAnsi="Calibri" w:cs="Times New Roman"/>
          <w:sz w:val="24"/>
          <w:szCs w:val="24"/>
          <w:highlight w:val="yellow"/>
        </w:rPr>
      </w:pPr>
      <w:r w:rsidRPr="00E163C3">
        <w:rPr>
          <w:rFonts w:ascii="Calibri" w:eastAsia="Times New Roman" w:hAnsi="Calibri" w:cs="Times New Roman"/>
          <w:sz w:val="24"/>
          <w:szCs w:val="24"/>
        </w:rPr>
        <w:t>A school may participate in only one jamboree at each level of competition.  A jamboree shall include at least three teams, and shall not be counted as a contest.  Jamborees may be held only on the first playing date and for 30 days thereafter.  A jamboree shall be limited to not more than a total of 24 minutes (three or more teams) and to not more than one contest against any school.  Students participating in jamborees shall adhere to the individual participation limitations set forth</w:t>
      </w:r>
      <w:r w:rsidR="002D32D6" w:rsidRPr="00874AFC">
        <w:rPr>
          <w:rFonts w:ascii="Calibri" w:eastAsia="Times New Roman" w:hAnsi="Calibri" w:cs="Times New Roman"/>
          <w:sz w:val="24"/>
          <w:szCs w:val="24"/>
        </w:rPr>
        <w:t xml:space="preserve">.  </w:t>
      </w:r>
      <w:r w:rsidRPr="00874AFC">
        <w:rPr>
          <w:rFonts w:ascii="Calibri" w:eastAsia="Times New Roman" w:hAnsi="Calibri" w:cs="Times New Roman"/>
          <w:sz w:val="24"/>
          <w:szCs w:val="24"/>
        </w:rPr>
        <w:t>A student may participate in only one jamboree</w:t>
      </w:r>
      <w:r w:rsidR="00A67371" w:rsidRPr="00874AFC">
        <w:rPr>
          <w:rFonts w:ascii="Calibri" w:eastAsia="Times New Roman" w:hAnsi="Calibri" w:cs="Times New Roman"/>
          <w:sz w:val="24"/>
          <w:szCs w:val="24"/>
        </w:rPr>
        <w:t xml:space="preserve"> regardless of level of play.</w:t>
      </w:r>
    </w:p>
    <w:p w:rsidR="00E163C3" w:rsidRPr="00E163C3" w:rsidRDefault="00E163C3" w:rsidP="00E163C3">
      <w:pPr>
        <w:rPr>
          <w:rFonts w:ascii="Calibri" w:eastAsia="Times New Roman" w:hAnsi="Calibri" w:cs="Times New Roman"/>
          <w:sz w:val="24"/>
          <w:szCs w:val="24"/>
        </w:rPr>
      </w:pPr>
    </w:p>
    <w:p w:rsidR="00E163C3" w:rsidRDefault="00366052" w:rsidP="00E163C3">
      <w:pPr>
        <w:pStyle w:val="PlainText"/>
        <w:rPr>
          <w:rFonts w:eastAsia="Times New Roman" w:cs="Times New Roman"/>
          <w:sz w:val="24"/>
          <w:szCs w:val="24"/>
        </w:rPr>
      </w:pPr>
      <w:r w:rsidRPr="00E163C3">
        <w:rPr>
          <w:rFonts w:eastAsia="Times New Roman" w:cs="Times New Roman"/>
          <w:b/>
          <w:bCs/>
          <w:caps/>
          <w:sz w:val="24"/>
          <w:szCs w:val="24"/>
          <w:u w:val="single"/>
        </w:rPr>
        <w:t>Tournaments</w:t>
      </w:r>
      <w:r w:rsidRPr="00E163C3">
        <w:rPr>
          <w:rFonts w:eastAsia="Times New Roman" w:cs="Times New Roman"/>
          <w:sz w:val="24"/>
          <w:szCs w:val="24"/>
        </w:rPr>
        <w:t> </w:t>
      </w:r>
    </w:p>
    <w:p w:rsidR="00E163C3" w:rsidRPr="00E163C3" w:rsidRDefault="00E163C3" w:rsidP="00E163C3">
      <w:pPr>
        <w:pStyle w:val="PlainText"/>
        <w:rPr>
          <w:rFonts w:asciiTheme="minorHAnsi" w:hAnsiTheme="minorHAnsi" w:cstheme="minorHAnsi"/>
          <w:sz w:val="24"/>
          <w:szCs w:val="24"/>
        </w:rPr>
      </w:pPr>
      <w:r w:rsidRPr="00E163C3">
        <w:rPr>
          <w:rFonts w:eastAsia="Times New Roman" w:cs="Times New Roman"/>
          <w:sz w:val="24"/>
          <w:szCs w:val="24"/>
        </w:rPr>
        <w:t xml:space="preserve">All </w:t>
      </w:r>
      <w:r w:rsidRPr="00E163C3">
        <w:rPr>
          <w:rFonts w:asciiTheme="minorHAnsi" w:hAnsiTheme="minorHAnsi" w:cstheme="minorHAnsi"/>
          <w:sz w:val="24"/>
          <w:szCs w:val="24"/>
        </w:rPr>
        <w:t xml:space="preserve">tournaments are considered Varsity events unless specified as JV specifically. </w:t>
      </w:r>
      <w:r w:rsidR="00366052" w:rsidRPr="00E163C3">
        <w:rPr>
          <w:rFonts w:eastAsia="Times New Roman" w:cs="Times New Roman"/>
          <w:sz w:val="24"/>
          <w:szCs w:val="24"/>
        </w:rPr>
        <w:t>A tournament shall count as one match for the team and one match for the individual.</w:t>
      </w:r>
      <w:r w:rsidRPr="00E163C3">
        <w:rPr>
          <w:rFonts w:eastAsia="Times New Roman" w:cs="Times New Roman"/>
          <w:sz w:val="24"/>
          <w:szCs w:val="24"/>
        </w:rPr>
        <w:t xml:space="preserve"> </w:t>
      </w:r>
      <w:r w:rsidRPr="00E163C3">
        <w:rPr>
          <w:rFonts w:asciiTheme="minorHAnsi" w:hAnsiTheme="minorHAnsi" w:cstheme="minorHAnsi"/>
          <w:sz w:val="24"/>
          <w:szCs w:val="24"/>
        </w:rPr>
        <w:t>Teams and athletes may only participate in 3 tournaments per gender.</w:t>
      </w:r>
    </w:p>
    <w:p w:rsidR="00E163C3" w:rsidRPr="00E163C3" w:rsidRDefault="00E163C3" w:rsidP="00E163C3">
      <w:pPr>
        <w:pStyle w:val="PlainText"/>
        <w:rPr>
          <w:rFonts w:asciiTheme="minorHAnsi" w:hAnsiTheme="minorHAnsi" w:cstheme="minorHAnsi"/>
          <w:sz w:val="24"/>
          <w:szCs w:val="24"/>
        </w:rPr>
      </w:pPr>
    </w:p>
    <w:p w:rsidR="00BD1EE1" w:rsidRPr="00E163C3" w:rsidRDefault="00874AFC" w:rsidP="00E163C3">
      <w:pPr>
        <w:pStyle w:val="PlainText"/>
        <w:rPr>
          <w:rFonts w:asciiTheme="minorHAnsi" w:hAnsiTheme="minorHAnsi" w:cstheme="minorHAnsi"/>
          <w:sz w:val="24"/>
          <w:szCs w:val="24"/>
        </w:rPr>
      </w:pPr>
      <w:r>
        <w:rPr>
          <w:rFonts w:asciiTheme="minorHAnsi" w:hAnsiTheme="minorHAnsi" w:cstheme="minorHAnsi"/>
          <w:sz w:val="24"/>
          <w:szCs w:val="24"/>
        </w:rPr>
        <w:t>When more than one team</w:t>
      </w:r>
      <w:r w:rsidR="00E163C3" w:rsidRPr="00E163C3">
        <w:rPr>
          <w:rFonts w:asciiTheme="minorHAnsi" w:hAnsiTheme="minorHAnsi" w:cstheme="minorHAnsi"/>
          <w:sz w:val="24"/>
          <w:szCs w:val="24"/>
        </w:rPr>
        <w:t xml:space="preserve"> per school and gender </w:t>
      </w:r>
      <w:r>
        <w:rPr>
          <w:rFonts w:asciiTheme="minorHAnsi" w:hAnsiTheme="minorHAnsi" w:cstheme="minorHAnsi"/>
          <w:sz w:val="24"/>
          <w:szCs w:val="24"/>
        </w:rPr>
        <w:t xml:space="preserve">is entered in the same event, athletes may only be one roster per tournament. </w:t>
      </w:r>
      <w:r w:rsidR="00E163C3" w:rsidRPr="00E163C3">
        <w:rPr>
          <w:rFonts w:asciiTheme="minorHAnsi" w:hAnsiTheme="minorHAnsi" w:cstheme="minorHAnsi"/>
          <w:sz w:val="24"/>
          <w:szCs w:val="24"/>
        </w:rPr>
        <w:t xml:space="preserve">If you enter two teams in the same tournament, the number of </w:t>
      </w:r>
      <w:r w:rsidR="00E163C3">
        <w:rPr>
          <w:rFonts w:asciiTheme="minorHAnsi" w:hAnsiTheme="minorHAnsi" w:cstheme="minorHAnsi"/>
          <w:sz w:val="24"/>
          <w:szCs w:val="24"/>
        </w:rPr>
        <w:t>matches</w:t>
      </w:r>
      <w:r w:rsidR="00E163C3" w:rsidRPr="00E163C3">
        <w:rPr>
          <w:rFonts w:asciiTheme="minorHAnsi" w:hAnsiTheme="minorHAnsi" w:cstheme="minorHAnsi"/>
          <w:sz w:val="24"/>
          <w:szCs w:val="24"/>
        </w:rPr>
        <w:t xml:space="preserve"> is counted as </w:t>
      </w:r>
      <w:r>
        <w:rPr>
          <w:rFonts w:asciiTheme="minorHAnsi" w:hAnsiTheme="minorHAnsi" w:cstheme="minorHAnsi"/>
          <w:sz w:val="24"/>
          <w:szCs w:val="24"/>
        </w:rPr>
        <w:t>one</w:t>
      </w:r>
      <w:r w:rsidR="00E163C3" w:rsidRPr="00E163C3">
        <w:rPr>
          <w:rFonts w:asciiTheme="minorHAnsi" w:hAnsiTheme="minorHAnsi" w:cstheme="minorHAnsi"/>
          <w:sz w:val="24"/>
          <w:szCs w:val="24"/>
        </w:rPr>
        <w:t>.</w:t>
      </w:r>
      <w:r w:rsidR="00E163C3">
        <w:rPr>
          <w:rFonts w:asciiTheme="minorHAnsi" w:hAnsiTheme="minorHAnsi" w:cstheme="minorHAnsi"/>
          <w:sz w:val="24"/>
          <w:szCs w:val="24"/>
        </w:rPr>
        <w:t xml:space="preserve">  Teams of a gender are limited to three tournaments (matches) in a season.</w:t>
      </w:r>
    </w:p>
    <w:sectPr w:rsidR="00BD1EE1" w:rsidRPr="00E163C3" w:rsidSect="00E163C3">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E1"/>
    <w:rsid w:val="00052C43"/>
    <w:rsid w:val="00097D39"/>
    <w:rsid w:val="002D1813"/>
    <w:rsid w:val="002D32D6"/>
    <w:rsid w:val="00366052"/>
    <w:rsid w:val="0059446F"/>
    <w:rsid w:val="008243FC"/>
    <w:rsid w:val="00874AFC"/>
    <w:rsid w:val="00A67371"/>
    <w:rsid w:val="00A8071B"/>
    <w:rsid w:val="00BD1EE1"/>
    <w:rsid w:val="00E163C3"/>
    <w:rsid w:val="00F11239"/>
    <w:rsid w:val="00F613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783F"/>
  <w15:docId w15:val="{A89A1612-4F52-4A85-BC6C-B7F06505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FC"/>
    <w:rPr>
      <w:rFonts w:ascii="Segoe UI" w:hAnsi="Segoe UI" w:cs="Segoe UI"/>
      <w:sz w:val="18"/>
      <w:szCs w:val="18"/>
    </w:rPr>
  </w:style>
  <w:style w:type="paragraph" w:styleId="PlainText">
    <w:name w:val="Plain Text"/>
    <w:basedOn w:val="Normal"/>
    <w:link w:val="PlainTextChar"/>
    <w:uiPriority w:val="99"/>
    <w:unhideWhenUsed/>
    <w:rsid w:val="00E163C3"/>
    <w:rPr>
      <w:rFonts w:ascii="Calibri" w:hAnsi="Calibri"/>
      <w:szCs w:val="21"/>
    </w:rPr>
  </w:style>
  <w:style w:type="character" w:customStyle="1" w:styleId="PlainTextChar">
    <w:name w:val="Plain Text Char"/>
    <w:basedOn w:val="DefaultParagraphFont"/>
    <w:link w:val="PlainText"/>
    <w:uiPriority w:val="99"/>
    <w:rsid w:val="00E163C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63127">
      <w:bodyDiv w:val="1"/>
      <w:marLeft w:val="0"/>
      <w:marRight w:val="0"/>
      <w:marTop w:val="0"/>
      <w:marBottom w:val="0"/>
      <w:divBdr>
        <w:top w:val="none" w:sz="0" w:space="0" w:color="auto"/>
        <w:left w:val="none" w:sz="0" w:space="0" w:color="auto"/>
        <w:bottom w:val="none" w:sz="0" w:space="0" w:color="auto"/>
        <w:right w:val="none" w:sz="0" w:space="0" w:color="auto"/>
      </w:divBdr>
    </w:div>
    <w:div w:id="712730861">
      <w:bodyDiv w:val="1"/>
      <w:marLeft w:val="0"/>
      <w:marRight w:val="0"/>
      <w:marTop w:val="0"/>
      <w:marBottom w:val="0"/>
      <w:divBdr>
        <w:top w:val="none" w:sz="0" w:space="0" w:color="auto"/>
        <w:left w:val="none" w:sz="0" w:space="0" w:color="auto"/>
        <w:bottom w:val="none" w:sz="0" w:space="0" w:color="auto"/>
        <w:right w:val="none" w:sz="0" w:space="0" w:color="auto"/>
      </w:divBdr>
    </w:div>
    <w:div w:id="1235313816">
      <w:bodyDiv w:val="1"/>
      <w:marLeft w:val="0"/>
      <w:marRight w:val="0"/>
      <w:marTop w:val="0"/>
      <w:marBottom w:val="0"/>
      <w:divBdr>
        <w:top w:val="none" w:sz="0" w:space="0" w:color="auto"/>
        <w:left w:val="none" w:sz="0" w:space="0" w:color="auto"/>
        <w:bottom w:val="none" w:sz="0" w:space="0" w:color="auto"/>
        <w:right w:val="none" w:sz="0" w:space="0" w:color="auto"/>
      </w:divBdr>
    </w:div>
    <w:div w:id="125412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Hokkanen</dc:creator>
  <cp:lastModifiedBy>MARK HOKKANEN</cp:lastModifiedBy>
  <cp:revision>2</cp:revision>
  <cp:lastPrinted>2018-04-18T19:00:00Z</cp:lastPrinted>
  <dcterms:created xsi:type="dcterms:W3CDTF">2021-09-16T15:37:00Z</dcterms:created>
  <dcterms:modified xsi:type="dcterms:W3CDTF">2021-09-16T15:37:00Z</dcterms:modified>
</cp:coreProperties>
</file>