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FC" w:rsidRDefault="00077D5B" w:rsidP="00195829">
      <w:pPr>
        <w:spacing w:before="100" w:beforeAutospacing="1" w:after="100" w:afterAutospacing="1"/>
        <w:outlineLvl w:val="0"/>
        <w:rPr>
          <w:rFonts w:eastAsia="Times New Roman" w:cs="Times New Roman"/>
          <w:b/>
          <w:bCs/>
          <w:caps/>
          <w:kern w:val="36"/>
          <w:sz w:val="28"/>
          <w:szCs w:val="28"/>
        </w:rPr>
      </w:pPr>
      <w:r w:rsidRPr="00077D5B">
        <w:rPr>
          <w:rFonts w:eastAsia="Times New Roman" w:cs="Times New Roman"/>
          <w:b/>
          <w:bCs/>
          <w:caps/>
          <w:kern w:val="36"/>
          <w:sz w:val="28"/>
          <w:szCs w:val="28"/>
        </w:rPr>
        <w:t>OSAA Practice Model</w:t>
      </w:r>
    </w:p>
    <w:p w:rsidR="00195829" w:rsidRDefault="00195829" w:rsidP="00077D5B">
      <w:pPr>
        <w:rPr>
          <w:rFonts w:eastAsia="Times New Roman" w:cs="Times New Roman"/>
          <w:b/>
          <w:bCs/>
          <w:caps/>
          <w:kern w:val="36"/>
          <w:sz w:val="28"/>
          <w:szCs w:val="28"/>
        </w:rPr>
      </w:pPr>
    </w:p>
    <w:p w:rsidR="00077D5B" w:rsidRDefault="00B9538E" w:rsidP="00077D5B">
      <w:pPr>
        <w:rPr>
          <w:rFonts w:eastAsia="Times New Roman" w:cs="Times New Roman"/>
          <w:sz w:val="24"/>
          <w:szCs w:val="24"/>
        </w:rPr>
      </w:pPr>
      <w:r>
        <w:rPr>
          <w:rFonts w:eastAsia="Times New Roman" w:cs="Times New Roman"/>
          <w:sz w:val="24"/>
          <w:szCs w:val="24"/>
        </w:rPr>
        <w:t>OHSWP requires s</w:t>
      </w:r>
      <w:r w:rsidRPr="00077D5B">
        <w:rPr>
          <w:rFonts w:eastAsia="Times New Roman" w:cs="Times New Roman"/>
          <w:sz w:val="24"/>
          <w:szCs w:val="24"/>
        </w:rPr>
        <w:t xml:space="preserve">chools and students </w:t>
      </w:r>
      <w:r>
        <w:rPr>
          <w:rFonts w:eastAsia="Times New Roman" w:cs="Times New Roman"/>
          <w:sz w:val="24"/>
          <w:szCs w:val="24"/>
        </w:rPr>
        <w:t xml:space="preserve">the following OSAA practice model </w:t>
      </w:r>
      <w:proofErr w:type="gramStart"/>
      <w:r>
        <w:rPr>
          <w:rFonts w:eastAsia="Times New Roman" w:cs="Times New Roman"/>
          <w:sz w:val="24"/>
          <w:szCs w:val="24"/>
        </w:rPr>
        <w:t>be</w:t>
      </w:r>
      <w:proofErr w:type="gramEnd"/>
      <w:r>
        <w:rPr>
          <w:rFonts w:eastAsia="Times New Roman" w:cs="Times New Roman"/>
          <w:sz w:val="24"/>
          <w:szCs w:val="24"/>
        </w:rPr>
        <w:t xml:space="preserve"> adhered to for water polo:</w:t>
      </w:r>
    </w:p>
    <w:p w:rsidR="00077D5B" w:rsidRPr="00077D5B" w:rsidRDefault="00077D5B" w:rsidP="00077D5B">
      <w:pPr>
        <w:rPr>
          <w:rFonts w:eastAsia="Times New Roman" w:cs="Times New Roman"/>
          <w:sz w:val="24"/>
          <w:szCs w:val="24"/>
        </w:rPr>
      </w:pPr>
    </w:p>
    <w:p w:rsidR="00077D5B" w:rsidRDefault="00077D5B" w:rsidP="00077D5B">
      <w:pPr>
        <w:numPr>
          <w:ilvl w:val="0"/>
          <w:numId w:val="2"/>
        </w:numPr>
        <w:rPr>
          <w:rFonts w:eastAsia="Times New Roman" w:cs="Times New Roman"/>
          <w:sz w:val="24"/>
          <w:szCs w:val="24"/>
        </w:rPr>
      </w:pPr>
      <w:r w:rsidRPr="00077D5B">
        <w:rPr>
          <w:rFonts w:eastAsia="Times New Roman" w:cs="Times New Roman"/>
          <w:sz w:val="24"/>
          <w:szCs w:val="24"/>
        </w:rPr>
        <w:t>All practices shall allow for water breaks and general acclimatization to hot and/or humid weather. Ample amounts of water should always be available and a student's access to water should not be restricted. In addition, all practices shall follow the fundamentals set forth in the NFHS’s Heat Acclimatization and Heat Illness Prevention Position Statement. While the risk of heat illness is greatly dependent upon weather conditions, the fundamentals in the NFHS’s Heat Acclimatization and Heat Illness Prevention Position Statement promote safety and minim</w:t>
      </w:r>
      <w:r>
        <w:rPr>
          <w:rFonts w:eastAsia="Times New Roman" w:cs="Times New Roman"/>
          <w:sz w:val="24"/>
          <w:szCs w:val="24"/>
        </w:rPr>
        <w:t>ize injury risk in any setting.</w:t>
      </w:r>
    </w:p>
    <w:p w:rsidR="00077D5B" w:rsidRPr="00077D5B" w:rsidRDefault="00077D5B" w:rsidP="00077D5B">
      <w:pPr>
        <w:ind w:left="360"/>
        <w:rPr>
          <w:rFonts w:eastAsia="Times New Roman" w:cs="Times New Roman"/>
          <w:sz w:val="24"/>
          <w:szCs w:val="24"/>
        </w:rPr>
      </w:pPr>
    </w:p>
    <w:p w:rsidR="00077D5B" w:rsidRDefault="00077D5B" w:rsidP="00077D5B">
      <w:pPr>
        <w:numPr>
          <w:ilvl w:val="0"/>
          <w:numId w:val="2"/>
        </w:numPr>
        <w:rPr>
          <w:rFonts w:eastAsia="Times New Roman" w:cs="Times New Roman"/>
          <w:sz w:val="24"/>
          <w:szCs w:val="24"/>
        </w:rPr>
      </w:pPr>
      <w:r w:rsidRPr="00077D5B">
        <w:rPr>
          <w:rFonts w:eastAsia="Times New Roman" w:cs="Times New Roman"/>
          <w:sz w:val="24"/>
          <w:szCs w:val="24"/>
        </w:rPr>
        <w:t xml:space="preserve">Students may participate in multiple practice sessions per day, but not on consecutive days. </w:t>
      </w:r>
    </w:p>
    <w:p w:rsidR="00077D5B" w:rsidRPr="00077D5B" w:rsidRDefault="00077D5B" w:rsidP="00077D5B">
      <w:pPr>
        <w:rPr>
          <w:rFonts w:eastAsia="Times New Roman" w:cs="Times New Roman"/>
          <w:sz w:val="24"/>
          <w:szCs w:val="24"/>
        </w:rPr>
      </w:pPr>
    </w:p>
    <w:p w:rsidR="00077D5B" w:rsidRDefault="00077D5B" w:rsidP="00077D5B">
      <w:pPr>
        <w:numPr>
          <w:ilvl w:val="1"/>
          <w:numId w:val="2"/>
        </w:numPr>
        <w:rPr>
          <w:rFonts w:eastAsia="Times New Roman" w:cs="Times New Roman"/>
          <w:sz w:val="24"/>
          <w:szCs w:val="24"/>
        </w:rPr>
      </w:pPr>
      <w:r w:rsidRPr="00077D5B">
        <w:rPr>
          <w:rFonts w:eastAsia="Times New Roman" w:cs="Times New Roman"/>
          <w:sz w:val="24"/>
          <w:szCs w:val="24"/>
          <w:u w:val="single"/>
        </w:rPr>
        <w:t>Single Practice Session.</w:t>
      </w:r>
      <w:r w:rsidRPr="00077D5B">
        <w:rPr>
          <w:rFonts w:eastAsia="Times New Roman" w:cs="Times New Roman"/>
          <w:sz w:val="24"/>
          <w:szCs w:val="24"/>
        </w:rPr>
        <w:t xml:space="preserve">  No single practice session shall be longer than three hours, including warm-up and cool down. On days with a single practice session, students are limited to a maximum of one hour of weight training either before or after practice but not both. </w:t>
      </w:r>
    </w:p>
    <w:p w:rsidR="00077D5B" w:rsidRPr="00077D5B" w:rsidRDefault="00077D5B" w:rsidP="00077D5B">
      <w:pPr>
        <w:ind w:left="720"/>
        <w:rPr>
          <w:rFonts w:eastAsia="Times New Roman" w:cs="Times New Roman"/>
          <w:sz w:val="24"/>
          <w:szCs w:val="24"/>
        </w:rPr>
      </w:pPr>
    </w:p>
    <w:p w:rsidR="00077D5B" w:rsidRDefault="00077D5B" w:rsidP="00077D5B">
      <w:pPr>
        <w:numPr>
          <w:ilvl w:val="1"/>
          <w:numId w:val="2"/>
        </w:numPr>
        <w:rPr>
          <w:rFonts w:eastAsia="Times New Roman" w:cs="Times New Roman"/>
          <w:sz w:val="24"/>
          <w:szCs w:val="24"/>
        </w:rPr>
      </w:pPr>
      <w:r w:rsidRPr="00077D5B">
        <w:rPr>
          <w:rFonts w:eastAsia="Times New Roman" w:cs="Times New Roman"/>
          <w:sz w:val="24"/>
          <w:szCs w:val="24"/>
          <w:u w:val="single"/>
        </w:rPr>
        <w:t>Multiple Practice Sessions.</w:t>
      </w:r>
      <w:r w:rsidRPr="00077D5B">
        <w:rPr>
          <w:rFonts w:eastAsia="Times New Roman" w:cs="Times New Roman"/>
          <w:sz w:val="24"/>
          <w:szCs w:val="24"/>
        </w:rPr>
        <w:t xml:space="preserve"> On days with multiple practice sessions, students shall not engage in more than five hours of total practice, including warm-up and cool down. No single practice session shall be longer than three hours, including warm-up and cool down. There must be at least three hours of recovery time between the end of one practice session and the beginning of the next practice session on a day with multiple practice sessions. During this recovery time, students may not engage in other physical activities (e.g. weight training, etc.). </w:t>
      </w:r>
    </w:p>
    <w:p w:rsidR="00077D5B" w:rsidRPr="00077D5B" w:rsidRDefault="00077D5B" w:rsidP="00077D5B">
      <w:pPr>
        <w:ind w:left="720"/>
        <w:rPr>
          <w:rFonts w:eastAsia="Times New Roman" w:cs="Times New Roman"/>
          <w:sz w:val="24"/>
          <w:szCs w:val="24"/>
        </w:rPr>
      </w:pPr>
    </w:p>
    <w:p w:rsidR="00077D5B" w:rsidRDefault="00077D5B" w:rsidP="00077D5B">
      <w:pPr>
        <w:numPr>
          <w:ilvl w:val="0"/>
          <w:numId w:val="2"/>
        </w:numPr>
        <w:rPr>
          <w:rFonts w:eastAsia="Times New Roman" w:cs="Times New Roman"/>
          <w:sz w:val="24"/>
          <w:szCs w:val="24"/>
        </w:rPr>
      </w:pPr>
      <w:r w:rsidRPr="00077D5B">
        <w:rPr>
          <w:rFonts w:eastAsia="Times New Roman" w:cs="Times New Roman"/>
          <w:sz w:val="24"/>
          <w:szCs w:val="24"/>
        </w:rPr>
        <w:t xml:space="preserve">The second practice session of the first two multiple practice days shall be a teaching session only. Conditioning drills (gassers, timed runs or sprints) shall not be conducted. </w:t>
      </w:r>
    </w:p>
    <w:p w:rsidR="00077D5B" w:rsidRPr="00077D5B" w:rsidRDefault="00077D5B" w:rsidP="00077D5B">
      <w:pPr>
        <w:ind w:left="360"/>
        <w:rPr>
          <w:rFonts w:eastAsia="Times New Roman" w:cs="Times New Roman"/>
          <w:sz w:val="24"/>
          <w:szCs w:val="24"/>
        </w:rPr>
      </w:pPr>
    </w:p>
    <w:p w:rsidR="00077D5B" w:rsidRDefault="00077D5B" w:rsidP="00077D5B">
      <w:pPr>
        <w:numPr>
          <w:ilvl w:val="0"/>
          <w:numId w:val="2"/>
        </w:numPr>
        <w:rPr>
          <w:rFonts w:eastAsia="Times New Roman" w:cs="Times New Roman"/>
          <w:sz w:val="24"/>
          <w:szCs w:val="24"/>
        </w:rPr>
      </w:pPr>
      <w:r w:rsidRPr="00077D5B">
        <w:rPr>
          <w:rFonts w:eastAsia="Times New Roman" w:cs="Times New Roman"/>
          <w:sz w:val="24"/>
          <w:szCs w:val="24"/>
        </w:rPr>
        <w:t>A student may practice for no more than six consecutive days without a rest day. A rest day must be complete rest - no orga</w:t>
      </w:r>
      <w:r w:rsidR="00195829">
        <w:rPr>
          <w:rFonts w:eastAsia="Times New Roman" w:cs="Times New Roman"/>
          <w:sz w:val="24"/>
          <w:szCs w:val="24"/>
        </w:rPr>
        <w:t>nized team activity is allowed.</w:t>
      </w:r>
    </w:p>
    <w:p w:rsidR="00195829" w:rsidRDefault="00195829" w:rsidP="00195829">
      <w:pPr>
        <w:pStyle w:val="ListParagraph"/>
        <w:rPr>
          <w:rFonts w:eastAsia="Times New Roman" w:cs="Times New Roman"/>
          <w:sz w:val="24"/>
          <w:szCs w:val="24"/>
        </w:rPr>
      </w:pPr>
    </w:p>
    <w:p w:rsidR="00195829" w:rsidRDefault="00195829" w:rsidP="00195829">
      <w:pPr>
        <w:rPr>
          <w:rFonts w:eastAsia="Times New Roman" w:cs="Times New Roman"/>
          <w:sz w:val="24"/>
          <w:szCs w:val="24"/>
        </w:rPr>
      </w:pPr>
    </w:p>
    <w:p w:rsidR="00195829" w:rsidRPr="00077D5B" w:rsidRDefault="00195829" w:rsidP="00195829">
      <w:pPr>
        <w:rPr>
          <w:rFonts w:eastAsia="Times New Roman" w:cs="Times New Roman"/>
          <w:sz w:val="24"/>
          <w:szCs w:val="24"/>
        </w:rPr>
      </w:pPr>
      <w:r w:rsidRPr="00077D5B">
        <w:rPr>
          <w:rFonts w:eastAsia="Times New Roman" w:cs="Times New Roman"/>
          <w:sz w:val="24"/>
          <w:szCs w:val="24"/>
        </w:rPr>
        <w:t xml:space="preserve">OSAA Handbook, Executive Board Policies </w:t>
      </w:r>
    </w:p>
    <w:p w:rsidR="00195829" w:rsidRDefault="00195829" w:rsidP="00195829">
      <w:pPr>
        <w:rPr>
          <w:rFonts w:eastAsia="Times New Roman" w:cs="Times New Roman"/>
          <w:sz w:val="24"/>
          <w:szCs w:val="24"/>
        </w:rPr>
      </w:pPr>
      <w:r>
        <w:rPr>
          <w:rFonts w:eastAsia="Times New Roman" w:cs="Times New Roman"/>
          <w:sz w:val="24"/>
          <w:szCs w:val="24"/>
        </w:rPr>
        <w:t>Revised May 2014</w:t>
      </w:r>
    </w:p>
    <w:p w:rsidR="000800C9" w:rsidRDefault="000800C9" w:rsidP="00195829">
      <w:pPr>
        <w:rPr>
          <w:rFonts w:eastAsia="Times New Roman" w:cs="Times New Roman"/>
          <w:sz w:val="24"/>
          <w:szCs w:val="24"/>
        </w:rPr>
      </w:pPr>
      <w:r>
        <w:rPr>
          <w:rFonts w:eastAsia="Times New Roman" w:cs="Times New Roman"/>
          <w:sz w:val="24"/>
          <w:szCs w:val="24"/>
        </w:rPr>
        <w:t>Reviewed 2017</w:t>
      </w:r>
    </w:p>
    <w:p w:rsidR="00195829" w:rsidRPr="00077D5B" w:rsidRDefault="00195829" w:rsidP="00195829">
      <w:pPr>
        <w:rPr>
          <w:rFonts w:eastAsia="Times New Roman" w:cs="Times New Roman"/>
          <w:sz w:val="24"/>
          <w:szCs w:val="24"/>
        </w:rPr>
      </w:pPr>
    </w:p>
    <w:p w:rsidR="00077D5B" w:rsidRDefault="00077D5B" w:rsidP="00077D5B"/>
    <w:sectPr w:rsidR="00077D5B" w:rsidSect="00052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A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6623617"/>
    <w:multiLevelType w:val="multilevel"/>
    <w:tmpl w:val="EB060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savePreviewPicture/>
  <w:compat/>
  <w:rsids>
    <w:rsidRoot w:val="00077D5B"/>
    <w:rsid w:val="00052C43"/>
    <w:rsid w:val="00077D5B"/>
    <w:rsid w:val="000800C9"/>
    <w:rsid w:val="00195829"/>
    <w:rsid w:val="003E2FCE"/>
    <w:rsid w:val="00B9538E"/>
    <w:rsid w:val="00D27CFC"/>
    <w:rsid w:val="00D4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43"/>
  </w:style>
  <w:style w:type="paragraph" w:styleId="Heading1">
    <w:name w:val="heading 1"/>
    <w:basedOn w:val="Normal"/>
    <w:link w:val="Heading1Char"/>
    <w:uiPriority w:val="9"/>
    <w:qFormat/>
    <w:rsid w:val="00077D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7D5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77D5B"/>
    <w:pPr>
      <w:ind w:left="720"/>
      <w:contextualSpacing/>
    </w:pPr>
  </w:style>
</w:styles>
</file>

<file path=word/webSettings.xml><?xml version="1.0" encoding="utf-8"?>
<w:webSettings xmlns:r="http://schemas.openxmlformats.org/officeDocument/2006/relationships" xmlns:w="http://schemas.openxmlformats.org/wordprocessingml/2006/main">
  <w:divs>
    <w:div w:id="618881779">
      <w:bodyDiv w:val="1"/>
      <w:marLeft w:val="0"/>
      <w:marRight w:val="0"/>
      <w:marTop w:val="0"/>
      <w:marBottom w:val="0"/>
      <w:divBdr>
        <w:top w:val="none" w:sz="0" w:space="0" w:color="auto"/>
        <w:left w:val="none" w:sz="0" w:space="0" w:color="auto"/>
        <w:bottom w:val="none" w:sz="0" w:space="0" w:color="auto"/>
        <w:right w:val="none" w:sz="0" w:space="0" w:color="auto"/>
      </w:divBdr>
    </w:div>
    <w:div w:id="1336179187">
      <w:bodyDiv w:val="1"/>
      <w:marLeft w:val="0"/>
      <w:marRight w:val="0"/>
      <w:marTop w:val="0"/>
      <w:marBottom w:val="0"/>
      <w:divBdr>
        <w:top w:val="none" w:sz="0" w:space="0" w:color="auto"/>
        <w:left w:val="none" w:sz="0" w:space="0" w:color="auto"/>
        <w:bottom w:val="none" w:sz="0" w:space="0" w:color="auto"/>
        <w:right w:val="none" w:sz="0" w:space="0" w:color="auto"/>
      </w:divBdr>
      <w:divsChild>
        <w:div w:id="720253667">
          <w:marLeft w:val="0"/>
          <w:marRight w:val="0"/>
          <w:marTop w:val="0"/>
          <w:marBottom w:val="0"/>
          <w:divBdr>
            <w:top w:val="none" w:sz="0" w:space="0" w:color="auto"/>
            <w:left w:val="none" w:sz="0" w:space="0" w:color="auto"/>
            <w:bottom w:val="none" w:sz="0" w:space="0" w:color="auto"/>
            <w:right w:val="none" w:sz="0" w:space="0" w:color="auto"/>
          </w:divBdr>
        </w:div>
        <w:div w:id="103632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1745</Characters>
  <Application>Microsoft Office Word</Application>
  <DocSecurity>0</DocSecurity>
  <Lines>14</Lines>
  <Paragraphs>4</Paragraphs>
  <ScaleCrop>false</ScaleCrop>
  <Company>Microsoft</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6</cp:revision>
  <dcterms:created xsi:type="dcterms:W3CDTF">2017-06-17T19:56:00Z</dcterms:created>
  <dcterms:modified xsi:type="dcterms:W3CDTF">2017-06-25T18:33:00Z</dcterms:modified>
</cp:coreProperties>
</file>